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C022" w14:textId="4DBF3DD6" w:rsidR="00C478D9" w:rsidRDefault="00C478D9"/>
    <w:p w14:paraId="0897879A" w14:textId="3839C502" w:rsidR="006C39BF" w:rsidRDefault="006C39BF" w:rsidP="006C39BF">
      <w:pPr>
        <w:ind w:firstLine="708"/>
      </w:pPr>
    </w:p>
    <w:p w14:paraId="57AF91DB" w14:textId="77777777" w:rsidR="00D311EB" w:rsidRDefault="00D311EB" w:rsidP="00D311EB"/>
    <w:p w14:paraId="057B5E65" w14:textId="27E1A24A" w:rsidR="00D311EB" w:rsidRDefault="00D311EB" w:rsidP="00D311EB">
      <w:pPr>
        <w:rPr>
          <w:sz w:val="20"/>
          <w:szCs w:val="20"/>
        </w:rPr>
      </w:pPr>
      <w:r>
        <w:rPr>
          <w:sz w:val="20"/>
          <w:szCs w:val="20"/>
        </w:rPr>
        <w:t>No. Control (uso interno): 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t>_</w:t>
      </w:r>
    </w:p>
    <w:p w14:paraId="161BB931" w14:textId="77777777" w:rsidR="00D311EB" w:rsidRDefault="00D311EB" w:rsidP="00D311EB">
      <w:pPr>
        <w:rPr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51"/>
        <w:gridCol w:w="4577"/>
      </w:tblGrid>
      <w:tr w:rsidR="00D311EB" w14:paraId="7A90B5CF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10861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solicitud del convenio.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A37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49825B83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9BD17E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física/moral, entidad pública/privada con quien se celebra.</w:t>
            </w:r>
          </w:p>
          <w:p w14:paraId="20C09C07" w14:textId="77777777" w:rsidR="00D311EB" w:rsidRDefault="00D311EB">
            <w:pPr>
              <w:pStyle w:val="Prrafodelista"/>
              <w:spacing w:after="0" w:line="240" w:lineRule="auto"/>
              <w:ind w:left="5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(NOMBRE DE SU EMPRESA O INSTITUCION)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670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20257213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D8C9B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convenio específico/general u otros(especifique)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BE2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GENERAL</w:t>
            </w:r>
          </w:p>
        </w:tc>
      </w:tr>
      <w:tr w:rsidR="00D311EB" w14:paraId="318EB178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5F5A1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Objeto del convenio.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A34" w14:textId="77777777" w:rsidR="00D311EB" w:rsidRPr="00D311EB" w:rsidRDefault="00D311EB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D311EB">
              <w:rPr>
                <w:b/>
                <w:bCs/>
                <w:sz w:val="20"/>
                <w:szCs w:val="20"/>
                <w:lang w:eastAsia="es-MX"/>
              </w:rPr>
              <w:t>INVESTIGACION Y DESARROLLO, ESTADÍAS, ESTANCIAS DOCENTES, CAPACITACION Y DESARROLLO, BOLSA DE TRABAJO Y SERVICIOS TECNOLOGICOS, INCLUSION LABORAL Y EDUCATIVA, PREPA ABIERTA, MOVILIDAD ESTUDIANTIL.</w:t>
            </w:r>
          </w:p>
          <w:p w14:paraId="3A177921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3A99F190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B1133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completo y cargo/puesto del representante legal.</w:t>
            </w:r>
          </w:p>
          <w:p w14:paraId="570FABBD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highlight w:val="yellow"/>
                <w:lang w:eastAsia="es-MX"/>
              </w:rPr>
              <w:t>Adjuntar:</w:t>
            </w:r>
          </w:p>
          <w:p w14:paraId="0F3C662D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INE</w:t>
            </w:r>
          </w:p>
          <w:p w14:paraId="1B289122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Acta Constitutiva</w:t>
            </w:r>
          </w:p>
          <w:p w14:paraId="7E549572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Poder General o Específico/ Nombramiento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D4A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56FB5788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4E533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compromiso de firma.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EBC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6EC77408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9CFF5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Datos generales.</w:t>
            </w:r>
          </w:p>
          <w:p w14:paraId="278B8B6C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Dirección</w:t>
            </w:r>
          </w:p>
          <w:p w14:paraId="2F708886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Correo electrónico</w:t>
            </w:r>
          </w:p>
          <w:p w14:paraId="0B3251CD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Teléfono</w:t>
            </w:r>
          </w:p>
          <w:p w14:paraId="2478E623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highlight w:val="yellow"/>
                <w:lang w:eastAsia="es-MX"/>
              </w:rPr>
              <w:t>Adjuntar:</w:t>
            </w:r>
          </w:p>
          <w:p w14:paraId="4D219D30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Comprobante de domicilio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76D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6003F3C2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BB4306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RFC.</w:t>
            </w:r>
          </w:p>
          <w:p w14:paraId="4F074194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highlight w:val="yellow"/>
                <w:lang w:eastAsia="es-MX"/>
              </w:rPr>
              <w:t>Adjuntar:</w:t>
            </w:r>
          </w:p>
          <w:p w14:paraId="646BA31B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Cédula de identificación fiscal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292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4B6D2CBE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B4693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Testigo.</w:t>
            </w:r>
          </w:p>
          <w:p w14:paraId="4FBF3ADC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completo </w:t>
            </w:r>
          </w:p>
          <w:p w14:paraId="7641F25E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Cargo/puesto</w:t>
            </w:r>
          </w:p>
          <w:p w14:paraId="5AFC084B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highlight w:val="yellow"/>
                <w:lang w:eastAsia="es-MX"/>
              </w:rPr>
              <w:t>Adjuntar:</w:t>
            </w:r>
          </w:p>
          <w:p w14:paraId="11D700BD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INE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DD3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07DEFCAE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A4B7E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Datos de los enlaces para la operación.</w:t>
            </w:r>
          </w:p>
          <w:p w14:paraId="410EFA2A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Nombre completo</w:t>
            </w:r>
          </w:p>
          <w:p w14:paraId="769FEB7B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Correo electrónico</w:t>
            </w:r>
          </w:p>
          <w:p w14:paraId="7019BFCC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Teléfono</w:t>
            </w:r>
          </w:p>
          <w:p w14:paraId="26DFE787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Puesto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79A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  <w:tr w:rsidR="00D311EB" w14:paraId="6A5C5F4A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04AE6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Datos de los enlaces para la operación por parte de la UTSC.</w:t>
            </w:r>
          </w:p>
          <w:p w14:paraId="0A960910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completo</w:t>
            </w:r>
          </w:p>
          <w:p w14:paraId="38E6646F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  <w:p w14:paraId="79A7C3F2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  <w:p w14:paraId="34152203" w14:textId="77777777" w:rsidR="00D311EB" w:rsidRDefault="00D311EB" w:rsidP="00D311E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Puesto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3C0" w14:textId="77777777" w:rsidR="00D311EB" w:rsidRDefault="00D311EB">
            <w:pPr>
              <w:rPr>
                <w:b/>
                <w:bCs/>
                <w:sz w:val="20"/>
                <w:szCs w:val="20"/>
                <w:lang w:eastAsia="es-MX"/>
              </w:rPr>
            </w:pPr>
          </w:p>
          <w:p w14:paraId="421EEB3E" w14:textId="77777777" w:rsidR="00D311EB" w:rsidRDefault="00D311EB">
            <w:pPr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Yolanda González Vargas</w:t>
            </w:r>
          </w:p>
          <w:p w14:paraId="37336FBB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hyperlink r:id="rId8" w:history="1">
              <w:r>
                <w:rPr>
                  <w:rStyle w:val="Hipervnculo"/>
                  <w:sz w:val="20"/>
                  <w:szCs w:val="20"/>
                  <w:lang w:eastAsia="es-MX"/>
                </w:rPr>
                <w:t>yolanda.gonzalez@utsc.edu.mx</w:t>
              </w:r>
            </w:hyperlink>
          </w:p>
          <w:p w14:paraId="4B523A57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81 81 24 84 16</w:t>
            </w:r>
          </w:p>
          <w:p w14:paraId="2C94FA8B" w14:textId="77777777" w:rsidR="00D311EB" w:rsidRDefault="00D311EB">
            <w:pPr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Coordinadora de Vinculación</w:t>
            </w:r>
          </w:p>
        </w:tc>
      </w:tr>
      <w:tr w:rsidR="00D311EB" w14:paraId="4EAAC3DC" w14:textId="77777777" w:rsidTr="00D311E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08DF2" w14:textId="77777777" w:rsidR="00D311EB" w:rsidRDefault="00D311EB" w:rsidP="00D311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Observación/comentarios.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49E" w14:textId="77777777" w:rsidR="00D311EB" w:rsidRDefault="00D311EB">
            <w:pPr>
              <w:rPr>
                <w:sz w:val="20"/>
                <w:szCs w:val="20"/>
                <w:lang w:eastAsia="es-MX"/>
              </w:rPr>
            </w:pPr>
          </w:p>
        </w:tc>
      </w:tr>
    </w:tbl>
    <w:p w14:paraId="0828AD2F" w14:textId="77777777" w:rsidR="00D311EB" w:rsidRDefault="00D311EB" w:rsidP="00D311EB">
      <w:pPr>
        <w:rPr>
          <w:sz w:val="20"/>
          <w:szCs w:val="20"/>
        </w:rPr>
      </w:pPr>
    </w:p>
    <w:p w14:paraId="1B88AAE2" w14:textId="77777777" w:rsidR="00D311EB" w:rsidRDefault="00D311EB" w:rsidP="00D311EB">
      <w:pPr>
        <w:rPr>
          <w:sz w:val="20"/>
          <w:szCs w:val="20"/>
        </w:rPr>
      </w:pPr>
      <w:r>
        <w:rPr>
          <w:sz w:val="20"/>
          <w:szCs w:val="20"/>
        </w:rPr>
        <w:t>Fecha de liberación (uso interno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</w:t>
      </w:r>
    </w:p>
    <w:p w14:paraId="1B47C20F" w14:textId="2AEC753E" w:rsidR="006C39BF" w:rsidRDefault="006C39BF"/>
    <w:p w14:paraId="11C46AA9" w14:textId="373C8BF1" w:rsidR="006C39BF" w:rsidRDefault="006C39BF"/>
    <w:sectPr w:rsidR="006C39B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76D9" w14:textId="77777777" w:rsidR="003A2665" w:rsidRDefault="003A2665" w:rsidP="0080284A">
      <w:r>
        <w:separator/>
      </w:r>
    </w:p>
  </w:endnote>
  <w:endnote w:type="continuationSeparator" w:id="0">
    <w:p w14:paraId="1B181BA0" w14:textId="77777777" w:rsidR="003A2665" w:rsidRDefault="003A2665" w:rsidP="0080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C92D" w14:textId="4BEC65F2" w:rsidR="00FD68BB" w:rsidRDefault="006C39B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3042AB45" wp14:editId="10F5ECB3">
          <wp:simplePos x="0" y="0"/>
          <wp:positionH relativeFrom="column">
            <wp:posOffset>4628341</wp:posOffset>
          </wp:positionH>
          <wp:positionV relativeFrom="paragraph">
            <wp:posOffset>-509905</wp:posOffset>
          </wp:positionV>
          <wp:extent cx="1137285" cy="690245"/>
          <wp:effectExtent l="0" t="0" r="5715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48501" name="Imagen 2225485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38" r="76199" b="14853"/>
                  <a:stretch/>
                </pic:blipFill>
                <pic:spPr bwMode="auto">
                  <a:xfrm>
                    <a:off x="0" y="0"/>
                    <a:ext cx="1137285" cy="690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5EE2164" wp14:editId="0ABCA66B">
          <wp:simplePos x="0" y="0"/>
          <wp:positionH relativeFrom="column">
            <wp:posOffset>2408094</wp:posOffset>
          </wp:positionH>
          <wp:positionV relativeFrom="paragraph">
            <wp:posOffset>-560705</wp:posOffset>
          </wp:positionV>
          <wp:extent cx="626745" cy="728980"/>
          <wp:effectExtent l="0" t="0" r="1905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48501" name="Imagen 2225485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2"/>
                  <a:stretch/>
                </pic:blipFill>
                <pic:spPr bwMode="auto">
                  <a:xfrm>
                    <a:off x="0" y="0"/>
                    <a:ext cx="626745" cy="728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E1BD6E" wp14:editId="1FCF1AC2">
              <wp:simplePos x="0" y="0"/>
              <wp:positionH relativeFrom="margin">
                <wp:posOffset>-1132840</wp:posOffset>
              </wp:positionH>
              <wp:positionV relativeFrom="paragraph">
                <wp:posOffset>231140</wp:posOffset>
              </wp:positionV>
              <wp:extent cx="7835871" cy="489097"/>
              <wp:effectExtent l="0" t="0" r="0" b="635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871" cy="48909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A88AA8" w14:textId="77777777" w:rsidR="006C39BF" w:rsidRPr="00C957DD" w:rsidRDefault="006C39BF" w:rsidP="006C39BF">
                          <w:pPr>
                            <w:pStyle w:val="Piedepgina"/>
                            <w:ind w:right="8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C957D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Carretera Saltillo-Monterrey Km. 61.5 Santa Catarina, N. L.  </w:t>
                          </w:r>
                          <w:r w:rsidRPr="00C957DD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C.P. 66359    Tel. (81) 8124-8400      </w:t>
                          </w:r>
                          <w:hyperlink r:id="rId2" w:history="1">
                            <w:r w:rsidRPr="00C957DD">
                              <w:rPr>
                                <w:rStyle w:val="Hipervnculo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www.utsc.edu.mx</w:t>
                            </w:r>
                          </w:hyperlink>
                        </w:p>
                        <w:p w14:paraId="1FDC0A60" w14:textId="77777777" w:rsidR="006C39BF" w:rsidRPr="00A73D65" w:rsidRDefault="006C39BF" w:rsidP="006C39BF">
                          <w:pPr>
                            <w:jc w:val="center"/>
                            <w:rPr>
                              <w:rFonts w:ascii="Geomanist Medium" w:hAnsi="Geomanist Medium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1BD6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89.2pt;margin-top:18.2pt;width:617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" fillcolor="#ed7d31 [3205]" stroked="f" strokeweight=".5pt">
              <v:textbox>
                <w:txbxContent>
                  <w:p w14:paraId="1FA88AA8" w14:textId="77777777" w:rsidR="006C39BF" w:rsidRPr="00C957DD" w:rsidRDefault="006C39BF" w:rsidP="006C39BF">
                    <w:pPr>
                      <w:pStyle w:val="Piedepgina"/>
                      <w:ind w:right="80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C957D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Carretera Saltillo-Monterrey Km. 61.5 Santa Catarina, N. L.  </w:t>
                    </w:r>
                    <w:r w:rsidRPr="00C957DD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C.P. 66359    Tel. (81) 8124-8400      </w:t>
                    </w:r>
                    <w:hyperlink r:id="rId3" w:history="1">
                      <w:r w:rsidRPr="00C957DD">
                        <w:rPr>
                          <w:rStyle w:val="Hipervnculo"/>
                          <w:rFonts w:ascii="Arial" w:hAnsi="Arial" w:cs="Arial"/>
                          <w:color w:val="auto"/>
                          <w:sz w:val="18"/>
                          <w:szCs w:val="18"/>
                          <w:lang w:val="en-US"/>
                        </w:rPr>
                        <w:t>www.utsc.edu.mx</w:t>
                      </w:r>
                    </w:hyperlink>
                  </w:p>
                  <w:p w14:paraId="1FDC0A60" w14:textId="77777777" w:rsidR="006C39BF" w:rsidRPr="00A73D65" w:rsidRDefault="006C39BF" w:rsidP="006C39BF">
                    <w:pPr>
                      <w:jc w:val="center"/>
                      <w:rPr>
                        <w:rFonts w:ascii="Geomanist Medium" w:hAnsi="Geomanist Medium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D68BB">
      <w:rPr>
        <w:noProof/>
      </w:rPr>
      <w:drawing>
        <wp:anchor distT="0" distB="0" distL="114300" distR="114300" simplePos="0" relativeHeight="251665408" behindDoc="1" locked="0" layoutInCell="1" allowOverlap="1" wp14:anchorId="35CA4C78" wp14:editId="470FD220">
          <wp:simplePos x="0" y="0"/>
          <wp:positionH relativeFrom="column">
            <wp:posOffset>-39208</wp:posOffset>
          </wp:positionH>
          <wp:positionV relativeFrom="paragraph">
            <wp:posOffset>-464185</wp:posOffset>
          </wp:positionV>
          <wp:extent cx="1759585" cy="575945"/>
          <wp:effectExtent l="0" t="0" r="0" b="0"/>
          <wp:wrapNone/>
          <wp:docPr id="1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91655" name="Imagen 2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4303" r="61957" b="87591"/>
                  <a:stretch/>
                </pic:blipFill>
                <pic:spPr bwMode="auto">
                  <a:xfrm>
                    <a:off x="0" y="0"/>
                    <a:ext cx="1759585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D594" w14:textId="77777777" w:rsidR="003A2665" w:rsidRDefault="003A2665" w:rsidP="0080284A">
      <w:r>
        <w:separator/>
      </w:r>
    </w:p>
  </w:footnote>
  <w:footnote w:type="continuationSeparator" w:id="0">
    <w:p w14:paraId="24D841C4" w14:textId="77777777" w:rsidR="003A2665" w:rsidRDefault="003A2665" w:rsidP="0080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E9AF" w14:textId="46D4AA3F" w:rsidR="0080284A" w:rsidRDefault="00E45625">
    <w:pPr>
      <w:pStyle w:val="Encabezado"/>
    </w:pPr>
    <w:r>
      <w:rPr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71FF7" wp14:editId="54BC16E5">
              <wp:simplePos x="0" y="0"/>
              <wp:positionH relativeFrom="column">
                <wp:posOffset>1931670</wp:posOffset>
              </wp:positionH>
              <wp:positionV relativeFrom="paragraph">
                <wp:posOffset>45720</wp:posOffset>
              </wp:positionV>
              <wp:extent cx="4000500" cy="1014095"/>
              <wp:effectExtent l="1905" t="0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FEF50" w14:textId="77777777" w:rsidR="00E45625" w:rsidRDefault="00E45625" w:rsidP="00E45625">
                          <w:pPr>
                            <w:pStyle w:val="Ttulo1"/>
                            <w:jc w:val="center"/>
                            <w:rPr>
                              <w:rFonts w:ascii="Lucida Console" w:hAnsi="Lucida Console"/>
                              <w:sz w:val="36"/>
                            </w:rPr>
                          </w:pPr>
                          <w:r>
                            <w:rPr>
                              <w:rFonts w:ascii="Lucida Console" w:hAnsi="Lucida Console"/>
                              <w:sz w:val="36"/>
                            </w:rPr>
                            <w:t>Universidad Tecnológica</w:t>
                          </w:r>
                        </w:p>
                        <w:p w14:paraId="77866CCA" w14:textId="0947CFD3" w:rsidR="00E45625" w:rsidRDefault="00E45625" w:rsidP="00E45625">
                          <w:pPr>
                            <w:jc w:val="center"/>
                            <w:rPr>
                              <w:rFonts w:ascii="Tahoma" w:hAnsi="Tahoma" w:cs="Tahoma"/>
                              <w:sz w:val="12"/>
                            </w:rPr>
                          </w:pPr>
                        </w:p>
                        <w:p w14:paraId="7B087059" w14:textId="77777777" w:rsidR="00E45625" w:rsidRPr="00785543" w:rsidRDefault="00E45625" w:rsidP="00E45625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ORGANISMO </w:t>
                          </w:r>
                          <w:proofErr w:type="gramStart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PÚBLICO  DESCENTRALIZADO</w:t>
                          </w:r>
                          <w:proofErr w:type="gramEnd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GOBIERNO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DEL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ESTADO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DE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LEÓN</w:t>
                          </w:r>
                        </w:p>
                        <w:p w14:paraId="0DCB06FD" w14:textId="77777777" w:rsidR="00E45625" w:rsidRPr="00785543" w:rsidRDefault="00E45625" w:rsidP="00E45625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proofErr w:type="gramStart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E  INTEGRANTE</w:t>
                          </w:r>
                          <w:proofErr w:type="gramEnd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DE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RED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NACIONAL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DE  UNIVERSIDADES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TECNOLÓGICAS </w:t>
                          </w:r>
                        </w:p>
                        <w:p w14:paraId="40D7C6BE" w14:textId="77777777" w:rsidR="00E45625" w:rsidRDefault="00E45625" w:rsidP="00E45625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proofErr w:type="gramStart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Y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POLITÉCNICAS</w:t>
                          </w:r>
                          <w:proofErr w:type="gramEnd"/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DE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 xml:space="preserve">LA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 w:rsidRPr="00785543">
                            <w:rPr>
                              <w:rFonts w:ascii="Tahoma" w:hAnsi="Tahoma" w:cs="Tahoma"/>
                              <w:sz w:val="14"/>
                            </w:rPr>
                            <w:t>SEP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1FF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52.1pt;margin-top:3.6pt;width:315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" stroked="f">
              <v:textbox>
                <w:txbxContent>
                  <w:p w14:paraId="014FEF50" w14:textId="77777777" w:rsidR="00E45625" w:rsidRDefault="00E45625" w:rsidP="00E45625">
                    <w:pPr>
                      <w:pStyle w:val="Ttulo1"/>
                      <w:jc w:val="center"/>
                      <w:rPr>
                        <w:rFonts w:ascii="Lucida Console" w:hAnsi="Lucida Console"/>
                        <w:sz w:val="36"/>
                      </w:rPr>
                    </w:pPr>
                    <w:r>
                      <w:rPr>
                        <w:rFonts w:ascii="Lucida Console" w:hAnsi="Lucida Console"/>
                        <w:sz w:val="36"/>
                      </w:rPr>
                      <w:t>Universidad Tecnológica</w:t>
                    </w:r>
                  </w:p>
                  <w:p w14:paraId="77866CCA" w14:textId="0947CFD3" w:rsidR="00E45625" w:rsidRDefault="00E45625" w:rsidP="00E45625">
                    <w:pPr>
                      <w:jc w:val="center"/>
                      <w:rPr>
                        <w:rFonts w:ascii="Tahoma" w:hAnsi="Tahoma" w:cs="Tahoma"/>
                        <w:sz w:val="12"/>
                      </w:rPr>
                    </w:pPr>
                  </w:p>
                  <w:p w14:paraId="7B087059" w14:textId="77777777" w:rsidR="00E45625" w:rsidRPr="00785543" w:rsidRDefault="00E45625" w:rsidP="00E45625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ORGANISMO </w:t>
                    </w:r>
                    <w:proofErr w:type="gramStart"/>
                    <w:r w:rsidRPr="00785543">
                      <w:rPr>
                        <w:rFonts w:ascii="Tahoma" w:hAnsi="Tahoma" w:cs="Tahoma"/>
                        <w:sz w:val="14"/>
                      </w:rPr>
                      <w:t>PÚBLICO  DESCENTRALIZADO</w:t>
                    </w:r>
                    <w:proofErr w:type="gramEnd"/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>DEL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GOBIERNO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DEL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ESTADO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DE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>NUEVO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LEÓN</w:t>
                    </w:r>
                  </w:p>
                  <w:p w14:paraId="0DCB06FD" w14:textId="77777777" w:rsidR="00E45625" w:rsidRPr="00785543" w:rsidRDefault="00E45625" w:rsidP="00E45625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  <w:proofErr w:type="gramStart"/>
                    <w:r w:rsidRPr="00785543">
                      <w:rPr>
                        <w:rFonts w:ascii="Tahoma" w:hAnsi="Tahoma" w:cs="Tahoma"/>
                        <w:sz w:val="14"/>
                      </w:rPr>
                      <w:t>E  INTEGRANTE</w:t>
                    </w:r>
                    <w:proofErr w:type="gramEnd"/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DE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>LA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RED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NACIONAL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DE  UNIVERSIDADES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TECNOLÓGICAS </w:t>
                    </w:r>
                  </w:p>
                  <w:p w14:paraId="40D7C6BE" w14:textId="77777777" w:rsidR="00E45625" w:rsidRDefault="00E45625" w:rsidP="00E45625">
                    <w:pPr>
                      <w:jc w:val="center"/>
                      <w:rPr>
                        <w:rFonts w:ascii="Tahoma" w:hAnsi="Tahoma" w:cs="Tahoma"/>
                      </w:rPr>
                    </w:pPr>
                    <w:proofErr w:type="gramStart"/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Y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>POLITÉCNICAS</w:t>
                    </w:r>
                    <w:proofErr w:type="gramEnd"/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DE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 xml:space="preserve">LA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 w:rsidRPr="00785543">
                      <w:rPr>
                        <w:rFonts w:ascii="Tahoma" w:hAnsi="Tahoma" w:cs="Tahoma"/>
                        <w:sz w:val="14"/>
                      </w:rPr>
                      <w:t>SEP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2665">
      <w:rPr>
        <w:noProof/>
      </w:rPr>
      <w:object w:dxaOrig="1440" w:dyaOrig="1440" w14:anchorId="583F6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2.4pt;margin-top:-.5pt;width:105.75pt;height:1in;z-index:251658240;mso-position-horizontal-relative:text;mso-position-vertical-relative:text">
          <v:imagedata r:id="rId1" o:title=""/>
        </v:shape>
        <o:OLEObject Type="Embed" ProgID="MSPhotoEd.3" ShapeID="_x0000_s1025" DrawAspect="Content" ObjectID="_181642632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0450"/>
    <w:multiLevelType w:val="hybridMultilevel"/>
    <w:tmpl w:val="A5B804D8"/>
    <w:lvl w:ilvl="0" w:tplc="080A0011">
      <w:start w:val="1"/>
      <w:numFmt w:val="decimal"/>
      <w:lvlText w:val="%1)"/>
      <w:lvlJc w:val="left"/>
      <w:pPr>
        <w:ind w:left="502" w:hanging="360"/>
      </w:p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2662" w:hanging="360"/>
      </w:pPr>
    </w:lvl>
    <w:lvl w:ilvl="4" w:tplc="080A0019">
      <w:start w:val="1"/>
      <w:numFmt w:val="lowerLetter"/>
      <w:lvlText w:val="%5."/>
      <w:lvlJc w:val="left"/>
      <w:pPr>
        <w:ind w:left="3382" w:hanging="360"/>
      </w:pPr>
    </w:lvl>
    <w:lvl w:ilvl="5" w:tplc="080A001B">
      <w:start w:val="1"/>
      <w:numFmt w:val="lowerRoman"/>
      <w:lvlText w:val="%6."/>
      <w:lvlJc w:val="right"/>
      <w:pPr>
        <w:ind w:left="4102" w:hanging="180"/>
      </w:pPr>
    </w:lvl>
    <w:lvl w:ilvl="6" w:tplc="080A000F">
      <w:start w:val="1"/>
      <w:numFmt w:val="decimal"/>
      <w:lvlText w:val="%7."/>
      <w:lvlJc w:val="left"/>
      <w:pPr>
        <w:ind w:left="4822" w:hanging="360"/>
      </w:pPr>
    </w:lvl>
    <w:lvl w:ilvl="7" w:tplc="080A0019">
      <w:start w:val="1"/>
      <w:numFmt w:val="lowerLetter"/>
      <w:lvlText w:val="%8."/>
      <w:lvlJc w:val="left"/>
      <w:pPr>
        <w:ind w:left="5542" w:hanging="360"/>
      </w:pPr>
    </w:lvl>
    <w:lvl w:ilvl="8" w:tplc="080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64771A"/>
    <w:multiLevelType w:val="hybridMultilevel"/>
    <w:tmpl w:val="F9A4D632"/>
    <w:lvl w:ilvl="0" w:tplc="7BE2E9FC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54"/>
    <w:rsid w:val="001772F8"/>
    <w:rsid w:val="001F5B45"/>
    <w:rsid w:val="0021290F"/>
    <w:rsid w:val="003A2665"/>
    <w:rsid w:val="00602EC9"/>
    <w:rsid w:val="006C39BF"/>
    <w:rsid w:val="0072397C"/>
    <w:rsid w:val="0080284A"/>
    <w:rsid w:val="008520C7"/>
    <w:rsid w:val="00867969"/>
    <w:rsid w:val="00885190"/>
    <w:rsid w:val="00971035"/>
    <w:rsid w:val="00974E2F"/>
    <w:rsid w:val="00C478D9"/>
    <w:rsid w:val="00C957DD"/>
    <w:rsid w:val="00D27A54"/>
    <w:rsid w:val="00D311EB"/>
    <w:rsid w:val="00E45625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EC3F3"/>
  <w15:chartTrackingRefBased/>
  <w15:docId w15:val="{E0737084-56F7-496B-90A7-15A4F795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25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E45625"/>
    <w:pPr>
      <w:keepNext/>
      <w:jc w:val="right"/>
      <w:outlineLvl w:val="0"/>
    </w:pPr>
    <w:rPr>
      <w:rFonts w:ascii="Tahoma" w:eastAsia="Times New Roman" w:hAnsi="Tahoma" w:cs="Tahoma"/>
      <w:i/>
      <w:iCs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8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84A"/>
  </w:style>
  <w:style w:type="paragraph" w:styleId="Piedepgina">
    <w:name w:val="footer"/>
    <w:basedOn w:val="Normal"/>
    <w:link w:val="PiedepginaCar"/>
    <w:unhideWhenUsed/>
    <w:rsid w:val="008028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0284A"/>
  </w:style>
  <w:style w:type="character" w:styleId="Hipervnculo">
    <w:name w:val="Hyperlink"/>
    <w:rsid w:val="00E4562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45625"/>
    <w:rPr>
      <w:rFonts w:ascii="Tahoma" w:eastAsia="Times New Roman" w:hAnsi="Tahoma" w:cs="Tahoma"/>
      <w:i/>
      <w:i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311EB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39"/>
    <w:rsid w:val="00D311EB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gonzalez@utsc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tsc.edu.mx" TargetMode="External"/><Relationship Id="rId2" Type="http://schemas.openxmlformats.org/officeDocument/2006/relationships/hyperlink" Target="http://www.utsc.edu.mx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B2DC-531A-4DB7-9974-79E23C5A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Reyna Picón</dc:creator>
  <cp:keywords/>
  <dc:description/>
  <cp:lastModifiedBy>Yolanda González</cp:lastModifiedBy>
  <cp:revision>2</cp:revision>
  <cp:lastPrinted>2025-01-15T19:47:00Z</cp:lastPrinted>
  <dcterms:created xsi:type="dcterms:W3CDTF">2025-08-11T20:06:00Z</dcterms:created>
  <dcterms:modified xsi:type="dcterms:W3CDTF">2025-08-11T20:06:00Z</dcterms:modified>
</cp:coreProperties>
</file>